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9.0" w:type="dxa"/>
        <w:jc w:val="center"/>
        <w:tblLayout w:type="fixed"/>
        <w:tblLook w:val="0400"/>
      </w:tblPr>
      <w:tblGrid>
        <w:gridCol w:w="4679"/>
        <w:gridCol w:w="5670"/>
        <w:tblGridChange w:id="0">
          <w:tblGrid>
            <w:gridCol w:w="4679"/>
            <w:gridCol w:w="5670"/>
          </w:tblGrid>
        </w:tblGridChange>
      </w:tblGrid>
      <w:tr>
        <w:trPr>
          <w:cantSplit w:val="0"/>
          <w:trHeight w:val="1550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spacing w:after="0" w:line="240" w:lineRule="auto"/>
              <w:ind w:left="0" w:right="49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CÔNG TY CỔ PHẦN …………….</w:t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ind w:left="0" w:right="49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***</w:t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ind w:left="0" w:right="49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Số: ……………….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ind w:left="0" w:right="49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6">
            <w:pPr>
              <w:tabs>
                <w:tab w:val="left" w:leader="none" w:pos="5802"/>
              </w:tabs>
              <w:spacing w:after="0" w:line="240" w:lineRule="auto"/>
              <w:ind w:left="0" w:right="49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CỘNG HÒA XÃ HỘI CHỦ NGHĨA VIỆT NAM</w:t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ind w:left="0" w:right="49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ind w:left="0" w:right="49" w:firstLine="0"/>
              <w:jc w:val="center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***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0" w:right="49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………., ngày …. tháng …. năm …….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spacing w:after="0" w:line="240" w:lineRule="auto"/>
        <w:ind w:left="0" w:right="49" w:firstLine="0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0" w:right="49" w:firstLine="0"/>
        <w:jc w:val="center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QUYẾT ĐỊNH GIẢI THỂ DOANH NGHIỆP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40" w:lineRule="auto"/>
        <w:ind w:left="0" w:right="49" w:firstLine="0"/>
        <w:jc w:val="both"/>
        <w:rPr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Căn cứ  Luật Doanh nghiệp 2020 có hiệu lực thi hành từ ngày 01/01/2021.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40" w:lineRule="auto"/>
        <w:ind w:left="0" w:right="49" w:firstLine="0"/>
        <w:jc w:val="both"/>
        <w:rPr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Căn cứ Điều lệ công ty CÔNG TY CỔ PHẦN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…………………………….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đã được các cổ đông thông qua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40" w:lineRule="auto"/>
        <w:ind w:left="0" w:right="49" w:firstLine="0"/>
        <w:jc w:val="both"/>
        <w:rPr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Căn cứ nội dung Biên bản họp Đại hội đồng cổ đông vào ngày ……………… về việc giải thể công ty;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40" w:lineRule="auto"/>
        <w:ind w:left="0" w:right="49" w:firstLine="0"/>
        <w:jc w:val="both"/>
        <w:rPr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Căn cứ tình hình hoạt động của CÔNG TY CỔ PHẦN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0" w:right="49" w:firstLine="0"/>
        <w:jc w:val="center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QUYẾT ĐỊNH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360"/>
        </w:tabs>
        <w:spacing w:after="0" w:line="240" w:lineRule="auto"/>
        <w:ind w:left="0" w:right="49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Điều 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 w14:paraId="00000012">
      <w:pPr>
        <w:tabs>
          <w:tab w:val="left" w:leader="none" w:pos="10348"/>
        </w:tabs>
        <w:spacing w:after="0" w:line="240" w:lineRule="auto"/>
        <w:ind w:left="0" w:right="49" w:firstLine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Giải thể CÔNG TY CỔ PHẦN ……………………………………………………………….</w:t>
      </w:r>
    </w:p>
    <w:p w:rsidR="00000000" w:rsidDel="00000000" w:rsidP="00000000" w:rsidRDefault="00000000" w:rsidRPr="00000000" w14:paraId="00000013">
      <w:pPr>
        <w:tabs>
          <w:tab w:val="left" w:leader="none" w:pos="10348"/>
        </w:tabs>
        <w:spacing w:after="0" w:line="240" w:lineRule="auto"/>
        <w:ind w:left="0" w:right="49" w:firstLine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Mã số doanh nghiệp:..................... do Sở kế hoạch và đầu tư …………. cấp ngày ………….</w:t>
      </w:r>
    </w:p>
    <w:p w:rsidR="00000000" w:rsidDel="00000000" w:rsidP="00000000" w:rsidRDefault="00000000" w:rsidRPr="00000000" w14:paraId="00000014">
      <w:pPr>
        <w:tabs>
          <w:tab w:val="left" w:leader="none" w:pos="360"/>
          <w:tab w:val="left" w:leader="none" w:pos="10348"/>
        </w:tabs>
        <w:spacing w:after="0" w:line="240" w:lineRule="auto"/>
        <w:ind w:left="0" w:right="49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Địa chỉ trụ sở: 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ind w:left="0" w:right="49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: Lý do giải thể: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ind w:left="0" w:right="49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: Thời hạn, thủ tục thanh lý các hợp đồng đã ký kết: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40" w:lineRule="auto"/>
        <w:ind w:left="0" w:right="49" w:firstLine="0"/>
        <w:jc w:val="both"/>
        <w:rPr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Các hợp đồng đã ký kết, đang thực hiện: Doanh nghiệp cam kết không phát sinh bất cứ hợp đồng nào.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40" w:lineRule="auto"/>
        <w:ind w:left="0" w:right="49" w:firstLine="0"/>
        <w:jc w:val="both"/>
        <w:rPr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Kể từ thời điểm quyết định giải thể,  doanh nghiệp không ký kết hợp đồng mới không phải là hợp đồng nhằm thực hiện giải thể doanh nghiệp.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40" w:lineRule="auto"/>
        <w:ind w:left="0" w:right="49" w:firstLine="0"/>
        <w:jc w:val="both"/>
        <w:rPr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Không được chấm dứt thực hiện các hợp đồng đã có hiệu lực.</w:t>
      </w:r>
    </w:p>
    <w:p w:rsidR="00000000" w:rsidDel="00000000" w:rsidP="00000000" w:rsidRDefault="00000000" w:rsidRPr="00000000" w14:paraId="0000001A">
      <w:pPr>
        <w:spacing w:after="0" w:line="240" w:lineRule="auto"/>
        <w:ind w:left="0" w:right="49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Điều 4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: Thời hạn, thủ tục thanh toán các khoản nợ: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40" w:lineRule="auto"/>
        <w:ind w:left="0" w:right="49" w:firstLine="0"/>
        <w:jc w:val="both"/>
        <w:rPr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Doanh nghiệp còn các khoản nợ (nợ khách hàng, nợ Ngân hàng, nợ thuế) như sau: Doanh nghiệp cam kết không còn bất cứ khoản nợ nào chưa thanh toán.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40" w:lineRule="auto"/>
        <w:ind w:left="0" w:right="49" w:firstLine="0"/>
        <w:jc w:val="both"/>
        <w:rPr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Kể từ thời điểm quyết định giải thể, doanh nghiệp không huy động vốn dưới mọi hình thức. </w:t>
      </w:r>
    </w:p>
    <w:p w:rsidR="00000000" w:rsidDel="00000000" w:rsidP="00000000" w:rsidRDefault="00000000" w:rsidRPr="00000000" w14:paraId="0000001D">
      <w:pPr>
        <w:spacing w:after="0" w:line="240" w:lineRule="auto"/>
        <w:ind w:left="0" w:right="49" w:firstLine="14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Điều 5: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Xử lý các nghĩa vụ phát sinh từ hợp đồng lao động: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40" w:lineRule="auto"/>
        <w:ind w:left="0" w:right="4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Doanh nghiệp cam kết không phát sinh lao động.   </w:t>
      </w:r>
    </w:p>
    <w:p w:rsidR="00000000" w:rsidDel="00000000" w:rsidP="00000000" w:rsidRDefault="00000000" w:rsidRPr="00000000" w14:paraId="0000001F">
      <w:pPr>
        <w:spacing w:after="0" w:line="240" w:lineRule="auto"/>
        <w:ind w:left="0" w:right="49" w:firstLine="14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Điều 6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: Thanh lý tài sản sau khi thanh toán hết các khoản nợ và chi phí giải thể doanh nghiệp (nếu có):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40" w:lineRule="auto"/>
        <w:ind w:left="0" w:right="4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Doanh nghiệp không có tài sản để thanh lý.</w:t>
      </w:r>
    </w:p>
    <w:p w:rsidR="00000000" w:rsidDel="00000000" w:rsidP="00000000" w:rsidRDefault="00000000" w:rsidRPr="00000000" w14:paraId="00000021">
      <w:pPr>
        <w:spacing w:after="0" w:line="240" w:lineRule="auto"/>
        <w:ind w:left="0" w:right="49" w:firstLine="14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Điều 7: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Người đại diện theo pháp luật, các cổ đông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CÔNG TY CỔ PHẦN ……………………………….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chịu trách nhiệm cá nhân trước pháp luật về những hệ quả phát sinh của doanh nghiệp không chính xác, trung thực với hồ sơ giải thể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trong thời hạn 05 năm, kể từ ngày nộp hồ sơ giải thể doanh nghiệp đến Cơ quan đăng ký kinh doanh.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left="0" w:right="49" w:firstLine="14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Điều 8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: Quyết định này được niêm yết công khai tại trụ sở doanh nghiệp và trụ sở các đơn vị phụ thuộc của doanh nghiệp, được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gửi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 đến các chủ nợ kèm phương án giải quyết nợ (nếu có), được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gửi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 đến người lao động (nếu có), được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gửi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 đến người có quyền và nghĩa vụ liên quan,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gửi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 đến cơ quan Nhà Nước và đăng báo cáo giải thể trên trang cổng thông tin điện tử quốc gia 3 kỳ liên tiếp.</w:t>
      </w:r>
    </w:p>
    <w:p w:rsidR="00000000" w:rsidDel="00000000" w:rsidP="00000000" w:rsidRDefault="00000000" w:rsidRPr="00000000" w14:paraId="00000023">
      <w:pPr>
        <w:spacing w:after="0" w:line="240" w:lineRule="auto"/>
        <w:ind w:left="0" w:right="49" w:firstLine="14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Điều 9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: Quyết định này có hiệu lực từ ngày ký. </w:t>
      </w:r>
    </w:p>
    <w:p w:rsidR="00000000" w:rsidDel="00000000" w:rsidP="00000000" w:rsidRDefault="00000000" w:rsidRPr="00000000" w14:paraId="00000024">
      <w:pPr>
        <w:spacing w:after="0" w:line="240" w:lineRule="auto"/>
        <w:ind w:left="0" w:right="49" w:firstLine="14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37.0" w:type="dxa"/>
        <w:jc w:val="left"/>
        <w:tblInd w:w="459.00000000000006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821"/>
        <w:gridCol w:w="5516"/>
        <w:tblGridChange w:id="0">
          <w:tblGrid>
            <w:gridCol w:w="3821"/>
            <w:gridCol w:w="5516"/>
          </w:tblGrid>
        </w:tblGridChange>
      </w:tblGrid>
      <w:tr>
        <w:trPr>
          <w:cantSplit w:val="0"/>
          <w:trHeight w:val="2959.74609375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ind w:left="0" w:right="49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Nơi nhận</w:t>
            </w:r>
          </w:p>
          <w:p w:rsidR="00000000" w:rsidDel="00000000" w:rsidP="00000000" w:rsidRDefault="00000000" w:rsidRPr="00000000" w14:paraId="00000026">
            <w:pPr>
              <w:ind w:left="0" w:right="49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- Như điều 8;</w:t>
            </w:r>
          </w:p>
          <w:p w:rsidR="00000000" w:rsidDel="00000000" w:rsidP="00000000" w:rsidRDefault="00000000" w:rsidRPr="00000000" w14:paraId="00000027">
            <w:pPr>
              <w:ind w:left="0" w:right="49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- Lưu</w:t>
            </w:r>
          </w:p>
        </w:tc>
        <w:tc>
          <w:tcPr/>
          <w:p w:rsidR="00000000" w:rsidDel="00000000" w:rsidP="00000000" w:rsidRDefault="00000000" w:rsidRPr="00000000" w14:paraId="00000028">
            <w:pPr>
              <w:ind w:left="0" w:right="49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CHỦ TỊCH HỘI ĐỒNG QUẢN TRỊ</w:t>
            </w:r>
          </w:p>
          <w:p w:rsidR="00000000" w:rsidDel="00000000" w:rsidP="00000000" w:rsidRDefault="00000000" w:rsidRPr="00000000" w14:paraId="00000029">
            <w:pPr>
              <w:ind w:left="0" w:right="49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(Ký, đóng dấu và ghi rõ họ tên)</w:t>
            </w:r>
          </w:p>
          <w:p w:rsidR="00000000" w:rsidDel="00000000" w:rsidP="00000000" w:rsidRDefault="00000000" w:rsidRPr="00000000" w14:paraId="0000002A">
            <w:pPr>
              <w:ind w:left="0" w:right="49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ind w:left="0" w:right="49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ind w:left="0" w:right="49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ind w:left="0" w:right="49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ind w:left="0" w:right="49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ind w:left="0" w:right="49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ind w:left="0" w:right="49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ind w:left="0" w:right="49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after="0" w:line="240" w:lineRule="auto"/>
        <w:ind w:left="0" w:right="49" w:firstLine="14"/>
        <w:jc w:val="both"/>
        <w:rPr>
          <w:rFonts w:ascii="Times New Roman" w:cs="Times New Roman" w:eastAsia="Times New Roman" w:hAnsi="Times New Roman"/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ind w:left="0" w:right="49" w:firstLine="14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ind w:left="0" w:right="49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  <w:shd w:fill="f0f0f0" w:val="clear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134" w:left="1701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4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  <w:ind w:left="144" w:right="1008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