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6.0" w:type="dxa"/>
        <w:jc w:val="center"/>
        <w:tblLayout w:type="fixed"/>
        <w:tblLook w:val="0400"/>
      </w:tblPr>
      <w:tblGrid>
        <w:gridCol w:w="4806"/>
        <w:gridCol w:w="5670"/>
        <w:tblGridChange w:id="0">
          <w:tblGrid>
            <w:gridCol w:w="4806"/>
            <w:gridCol w:w="5670"/>
          </w:tblGrid>
        </w:tblGridChange>
      </w:tblGrid>
      <w:tr>
        <w:trPr>
          <w:cantSplit w:val="0"/>
          <w:trHeight w:val="162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6"/>
                <w:szCs w:val="26"/>
                <w:rtl w:val="0"/>
              </w:rPr>
              <w:t xml:space="preserve">CÔNG TY……………………..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Số: ……………….</w:t>
            </w:r>
          </w:p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leader="none" w:pos="5802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***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26"/>
                <w:szCs w:val="26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b w:val="0"/>
                <w:i w:val="1"/>
                <w:sz w:val="26"/>
                <w:szCs w:val="26"/>
                <w:rtl w:val="0"/>
              </w:rPr>
              <w:t xml:space="preserve">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26"/>
                <w:szCs w:val="26"/>
                <w:rtl w:val="0"/>
              </w:rPr>
              <w:t xml:space="preserve">, ngày …. tháng …. năm ……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 BIÊN BẢN HỌP ĐẠI HỘI ĐỒNG CỔ ĐÔNG</w:t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 </w:t>
        <w:tab/>
        <w:t xml:space="preserve">Hôm nay, vào lúc 9 giờ  00 ngày …./…./……, tại trụ sở </w:t>
      </w:r>
      <w:r w:rsidDel="00000000" w:rsidR="00000000" w:rsidRPr="00000000">
        <w:rPr>
          <w:b w:val="0"/>
          <w:sz w:val="26"/>
          <w:szCs w:val="26"/>
          <w:rtl w:val="0"/>
        </w:rPr>
        <w:t xml:space="preserve">CÔNG TY ……………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, địa chỉ</w:t>
      </w:r>
      <w:r w:rsidDel="00000000" w:rsidR="00000000" w:rsidRPr="00000000">
        <w:rPr>
          <w:b w:val="0"/>
          <w:sz w:val="26"/>
          <w:szCs w:val="26"/>
          <w:rtl w:val="0"/>
        </w:rPr>
        <w:t xml:space="preserve"> 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, chúng tôi gồm: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567"/>
        </w:tabs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Ông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– Chủ tịch hội đồng quản trị – Chủ tọa cuộc họp. Sở hữu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cổ phần, chiếm tỷ lệ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….%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vốn điều lệ.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567"/>
        </w:tabs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- cổ đông sở hữu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cổ phần, chiếm tỷ lệ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% vốn điều lệ.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567"/>
        </w:tabs>
        <w:spacing w:line="276" w:lineRule="auto"/>
        <w:ind w:left="0" w:firstLine="0"/>
        <w:jc w:val="both"/>
        <w:rPr>
          <w:b w:val="0"/>
          <w:sz w:val="26"/>
          <w:szCs w:val="26"/>
        </w:rPr>
      </w:pPr>
      <w:r w:rsidDel="00000000" w:rsidR="00000000" w:rsidRPr="00000000">
        <w:rPr>
          <w:b w:val="0"/>
          <w:sz w:val="26"/>
          <w:szCs w:val="26"/>
          <w:rtl w:val="0"/>
        </w:rPr>
        <w:t xml:space="preserve">Ông/bà …………………. - cổ đông sở hữu ……… cổ phần, chiếm tỷ lệ …..% vốn điều lệ.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567"/>
        </w:tabs>
        <w:spacing w:line="276" w:lineRule="auto"/>
        <w:ind w:left="0" w:firstLine="0"/>
        <w:jc w:val="both"/>
        <w:rPr>
          <w:b w:val="0"/>
          <w:sz w:val="26"/>
          <w:szCs w:val="26"/>
        </w:rPr>
      </w:pPr>
      <w:r w:rsidDel="00000000" w:rsidR="00000000" w:rsidRPr="00000000">
        <w:rPr>
          <w:b w:val="0"/>
          <w:sz w:val="26"/>
          <w:szCs w:val="26"/>
          <w:rtl w:val="0"/>
        </w:rPr>
        <w:t xml:space="preserve">Ông/bà …………………. - cổ đông sở hữu ……… cổ phần, chiếm tỷ lệ …..% vốn điều lệ.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-5.999999999999872"/>
        </w:tabs>
        <w:spacing w:line="276" w:lineRule="auto"/>
        <w:ind w:left="0" w:firstLine="0"/>
        <w:jc w:val="both"/>
        <w:rPr>
          <w:b w:val="0"/>
          <w:sz w:val="26"/>
          <w:szCs w:val="26"/>
        </w:rPr>
      </w:pPr>
      <w:r w:rsidDel="00000000" w:rsidR="00000000" w:rsidRPr="00000000">
        <w:rPr>
          <w:b w:val="0"/>
          <w:sz w:val="26"/>
          <w:szCs w:val="26"/>
          <w:rtl w:val="0"/>
        </w:rPr>
        <w:t xml:space="preserve">Ông/bà …………………. - cổ đông sở hữu ……… cổ phần, chiếm tỷ lệ …..% vốn điều lệ.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tabs>
          <w:tab w:val="left" w:leader="none" w:pos="567"/>
        </w:tabs>
        <w:spacing w:line="276" w:lineRule="auto"/>
        <w:ind w:left="0" w:firstLine="0"/>
        <w:jc w:val="both"/>
        <w:rPr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…………………...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 – Thư ký cuộc họp.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Vắng mặt: 0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tuyên bố số thành viên dự họp đạt 100% vốn điều lệ đủ điều kiện tiến hành cuộc họp hội đồng cổ đông: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tabs>
          <w:tab w:val="left" w:leader="none" w:pos="567"/>
        </w:tabs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  <w:rtl w:val="0"/>
        </w:rPr>
        <w:t xml:space="preserve">Lấy ý kiến thông qua các nội dung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6"/>
          <w:szCs w:val="26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Giải thể CÔNG TY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Mã số doanh nghiệp:</w:t>
      </w:r>
      <w:r w:rsidDel="00000000" w:rsidR="00000000" w:rsidRPr="00000000">
        <w:rPr>
          <w:b w:val="0"/>
          <w:sz w:val="26"/>
          <w:szCs w:val="26"/>
          <w:rtl w:val="0"/>
        </w:rPr>
        <w:t xml:space="preserve">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 do Sở kế hoạch và đầu tư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 cấp ngày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Địa chỉ trụ sở: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tabs>
          <w:tab w:val="left" w:leader="none" w:pos="567"/>
        </w:tabs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  <w:rtl w:val="0"/>
        </w:rPr>
        <w:t xml:space="preserve">Ý kiến đóng góp của cổ đông dự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Hoàn toàn đồng ý với nội dung giải thể của công ty.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tabs>
          <w:tab w:val="left" w:leader="none" w:pos="567"/>
        </w:tabs>
        <w:spacing w:line="276" w:lineRule="auto"/>
        <w:ind w:left="0" w:firstLine="0"/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  <w:rtl w:val="0"/>
        </w:rPr>
        <w:t xml:space="preserve">Biểu quyết: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- Số phiếu tán thành: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phiếu /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phiếu, đạt tỷ lệ 100% trên tổng số phiếu biểu quyết của cổ đông dự họp.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- Số phiếu không tán thành: 0 phiếu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- Không có ý kiến: 0 phiếu 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tabs>
          <w:tab w:val="left" w:leader="none" w:pos="567"/>
          <w:tab w:val="left" w:leader="none" w:pos="6171"/>
          <w:tab w:val="left" w:leader="none" w:pos="7911"/>
        </w:tabs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u w:val="single"/>
          <w:rtl w:val="0"/>
        </w:rPr>
        <w:t xml:space="preserve">Đại hội đồng cổ đông quyết định: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thông qua việc giải thể của công ty như nêu trên. Giao ông/bà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1">
      <w:pPr>
        <w:tabs>
          <w:tab w:val="left" w:leader="none" w:pos="6171"/>
          <w:tab w:val="left" w:leader="none" w:pos="7911"/>
        </w:tabs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Buổi họp kết thúc vào lúc 10 giờ 30 cùng ngày.</w:t>
      </w:r>
    </w:p>
    <w:p w:rsidR="00000000" w:rsidDel="00000000" w:rsidP="00000000" w:rsidRDefault="00000000" w:rsidRPr="00000000" w14:paraId="00000022">
      <w:pPr>
        <w:tabs>
          <w:tab w:val="left" w:leader="none" w:pos="6171"/>
          <w:tab w:val="left" w:leader="none" w:pos="7911"/>
        </w:tabs>
        <w:spacing w:line="276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6"/>
          <w:szCs w:val="26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                            </w:t>
      </w:r>
    </w:p>
    <w:tbl>
      <w:tblPr>
        <w:tblStyle w:val="Table2"/>
        <w:tblW w:w="11147.0" w:type="dxa"/>
        <w:jc w:val="center"/>
        <w:tblLayout w:type="fixed"/>
        <w:tblLook w:val="0400"/>
      </w:tblPr>
      <w:tblGrid>
        <w:gridCol w:w="5940"/>
        <w:gridCol w:w="5207"/>
        <w:tblGridChange w:id="0">
          <w:tblGrid>
            <w:gridCol w:w="5940"/>
            <w:gridCol w:w="5207"/>
          </w:tblGrid>
        </w:tblGridChange>
      </w:tblGrid>
      <w:tr>
        <w:trPr>
          <w:cantSplit w:val="0"/>
          <w:trHeight w:val="270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Chủ tọa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6"/>
                <w:szCs w:val="26"/>
                <w:rtl w:val="0"/>
              </w:rPr>
              <w:t xml:space="preserve">Ký tên, đóng dấu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6171"/>
                <w:tab w:val="left" w:leader="none" w:pos="7911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612"/>
                <w:tab w:val="left" w:leader="none" w:pos="4482"/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                       Thư ký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6171"/>
                <w:tab w:val="left" w:leader="none" w:pos="7911"/>
              </w:tabs>
              <w:spacing w:line="276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        </w:t>
            </w:r>
          </w:p>
        </w:tc>
      </w:tr>
    </w:tbl>
    <w:p w:rsidR="00000000" w:rsidDel="00000000" w:rsidP="00000000" w:rsidRDefault="00000000" w:rsidRPr="00000000" w14:paraId="00000039">
      <w:pPr>
        <w:tabs>
          <w:tab w:val="left" w:leader="none" w:pos="6171"/>
          <w:tab w:val="left" w:leader="none" w:pos="7911"/>
        </w:tabs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86" w:hanging="360.00000000000006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b w:val="1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b w:val="1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